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ACA7" w14:textId="77777777" w:rsidR="003B7401" w:rsidRDefault="003B7401" w:rsidP="003B74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41634A99" w14:textId="2475B529" w:rsidR="003B7401" w:rsidRDefault="003B7401" w:rsidP="003B74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November 11, 2025</w:t>
      </w:r>
    </w:p>
    <w:p w14:paraId="1931B7CF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23654D14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04AB9AF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4DC211A4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92B9AB8" w14:textId="7777777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</w:p>
    <w:p w14:paraId="08DB5A6A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6228589E" w14:textId="33679EA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October 2025, Minutes.  </w:t>
      </w:r>
    </w:p>
    <w:p w14:paraId="40DC8382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66ADF175" w14:textId="5C5A3B48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November 2025 Bill &amp; Bills paid before meeting</w:t>
      </w:r>
    </w:p>
    <w:p w14:paraId="3A151089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55283B59" w14:textId="6C642FCE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November 2025 Treasurer’s Report.</w:t>
      </w:r>
    </w:p>
    <w:p w14:paraId="0379AE89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6E297224" w14:textId="200F9F7E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System, 2026 Budget</w:t>
      </w:r>
      <w:r>
        <w:t xml:space="preserve">, Side by Side UTV’S </w:t>
      </w:r>
    </w:p>
    <w:p w14:paraId="470CCE02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5147F12D" w14:textId="7777777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4FFC2C01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8310858" w14:textId="7777777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2C19D39D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75D7F7FD" w14:textId="1E727D46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79518976" w14:textId="77777777" w:rsidR="003B7401" w:rsidRDefault="003B7401" w:rsidP="003B7401">
      <w:pPr>
        <w:pStyle w:val="NoSpacing"/>
        <w:rPr>
          <w:sz w:val="24"/>
          <w:szCs w:val="24"/>
        </w:rPr>
      </w:pPr>
    </w:p>
    <w:p w14:paraId="48136B14" w14:textId="7777777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2BFFB7CE" w14:textId="77777777" w:rsidR="003B7401" w:rsidRDefault="003B7401" w:rsidP="003B7401">
      <w:pPr>
        <w:pStyle w:val="NoSpacing"/>
        <w:rPr>
          <w:sz w:val="24"/>
          <w:szCs w:val="24"/>
        </w:rPr>
      </w:pPr>
    </w:p>
    <w:p w14:paraId="0C3B3600" w14:textId="77777777" w:rsidR="003B7401" w:rsidRDefault="003B7401" w:rsidP="003B7401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56936182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6F10AB50" w14:textId="5093BCAF" w:rsidR="003B7401" w:rsidRDefault="003B7401" w:rsidP="003B740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</w:t>
      </w:r>
      <w:r w:rsidR="00F61DF5">
        <w:rPr>
          <w:rFonts w:eastAsia="Times New Roman"/>
          <w:sz w:val="24"/>
          <w:szCs w:val="24"/>
        </w:rPr>
        <w:t xml:space="preserve">Police increase </w:t>
      </w:r>
    </w:p>
    <w:p w14:paraId="6D891C43" w14:textId="77777777" w:rsidR="003B7401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400E2E73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</w:p>
    <w:p w14:paraId="7B18D235" w14:textId="77777777" w:rsidR="003B7401" w:rsidRPr="00504E1F" w:rsidRDefault="003B7401" w:rsidP="003B740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024532B2" w14:textId="77777777" w:rsidR="003B7401" w:rsidRPr="00992D0A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 w:rsidRPr="00992D0A"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33B67875" w14:textId="77777777" w:rsidR="003B7401" w:rsidRDefault="003B7401" w:rsidP="003B74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A37F745" w14:textId="77777777" w:rsidR="003B7401" w:rsidRPr="004D1278" w:rsidRDefault="003B7401" w:rsidP="003B7401">
      <w:pPr>
        <w:pStyle w:val="NoSpacing"/>
        <w:rPr>
          <w:i/>
          <w:iCs/>
          <w:sz w:val="20"/>
          <w:szCs w:val="20"/>
        </w:rPr>
      </w:pPr>
      <w:r w:rsidRPr="004D1278">
        <w:rPr>
          <w:b/>
          <w:bCs/>
          <w:sz w:val="20"/>
          <w:szCs w:val="20"/>
          <w:u w:val="single"/>
        </w:rPr>
        <w:t xml:space="preserve">MISCELLANEOUS: </w:t>
      </w:r>
      <w:r w:rsidRPr="004D1278"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50160FF2" w14:textId="77777777" w:rsidR="003B7401" w:rsidRPr="004D1278" w:rsidRDefault="003B7401" w:rsidP="003B7401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2EE5D42F" w14:textId="77777777" w:rsidR="003B7401" w:rsidRDefault="003B7401"/>
    <w:sectPr w:rsidR="003B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1"/>
    <w:rsid w:val="002071B6"/>
    <w:rsid w:val="003B7401"/>
    <w:rsid w:val="008E136D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A9FA"/>
  <w15:chartTrackingRefBased/>
  <w15:docId w15:val="{63E27C73-1300-490D-8718-C6F1126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01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4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4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4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4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4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4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4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4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4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4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4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740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2</cp:revision>
  <dcterms:created xsi:type="dcterms:W3CDTF">2025-10-15T13:20:00Z</dcterms:created>
  <dcterms:modified xsi:type="dcterms:W3CDTF">2025-11-10T19:23:00Z</dcterms:modified>
</cp:coreProperties>
</file>